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8366" w14:textId="5A005EFD" w:rsidR="008A4922" w:rsidRPr="00E2469A" w:rsidRDefault="00E2469A">
      <w:pPr>
        <w:rPr>
          <w:sz w:val="40"/>
          <w:szCs w:val="40"/>
        </w:rPr>
      </w:pPr>
      <w:r w:rsidRPr="00E2469A">
        <w:rPr>
          <w:sz w:val="40"/>
          <w:szCs w:val="40"/>
        </w:rPr>
        <w:t>IIS Alessandrini</w:t>
      </w:r>
    </w:p>
    <w:p w14:paraId="326E1DE4" w14:textId="77777777" w:rsidR="00E2469A" w:rsidRPr="00E2469A" w:rsidRDefault="00E2469A" w:rsidP="00E2469A">
      <w:pPr>
        <w:shd w:val="clear" w:color="auto" w:fill="FFFFFF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4" w:history="1">
        <w:r w:rsidRPr="00E2469A">
          <w:rPr>
            <w:rStyle w:val="Collegamentoipertestuale"/>
            <w:rFonts w:ascii="Titillium Web" w:hAnsi="Titillium Web"/>
            <w:color w:val="auto"/>
            <w:sz w:val="21"/>
            <w:szCs w:val="21"/>
            <w:u w:val="none"/>
          </w:rPr>
          <w:t>Via Einaudi, 3 </w:t>
        </w:r>
      </w:hyperlink>
      <w:r w:rsidRPr="00E2469A">
        <w:rPr>
          <w:rFonts w:ascii="Titillium Web" w:hAnsi="Titillium Web"/>
          <w:sz w:val="21"/>
          <w:szCs w:val="21"/>
          <w:shd w:val="clear" w:color="auto" w:fill="0000A0"/>
        </w:rPr>
        <w:t>- </w:t>
      </w:r>
      <w:r w:rsidRPr="00E2469A">
        <w:rPr>
          <w:rFonts w:ascii="Titillium Web" w:hAnsi="Titillium Web"/>
          <w:sz w:val="21"/>
          <w:szCs w:val="21"/>
          <w:shd w:val="clear" w:color="auto" w:fill="0000A0"/>
        </w:rPr>
        <w:fldChar w:fldCharType="begin"/>
      </w:r>
      <w:r w:rsidRPr="00E2469A">
        <w:rPr>
          <w:rFonts w:ascii="Titillium Web" w:hAnsi="Titillium Web"/>
          <w:sz w:val="21"/>
          <w:szCs w:val="21"/>
          <w:shd w:val="clear" w:color="auto" w:fill="0000A0"/>
        </w:rPr>
        <w:instrText>HYPERLINK "https://iisalessandrini.edu.it/dove-siamo"</w:instrText>
      </w:r>
      <w:r w:rsidRPr="00E2469A">
        <w:rPr>
          <w:rFonts w:ascii="Titillium Web" w:hAnsi="Titillium Web"/>
          <w:sz w:val="21"/>
          <w:szCs w:val="21"/>
          <w:shd w:val="clear" w:color="auto" w:fill="0000A0"/>
        </w:rPr>
      </w:r>
      <w:r w:rsidRPr="00E2469A">
        <w:rPr>
          <w:rFonts w:ascii="Titillium Web" w:hAnsi="Titillium Web"/>
          <w:sz w:val="21"/>
          <w:szCs w:val="21"/>
          <w:shd w:val="clear" w:color="auto" w:fill="0000A0"/>
        </w:rPr>
        <w:fldChar w:fldCharType="separate"/>
      </w:r>
      <w:r w:rsidRPr="00E2469A">
        <w:rPr>
          <w:rStyle w:val="Collegamentoipertestuale"/>
          <w:rFonts w:ascii="Titillium Web" w:hAnsi="Titillium Web"/>
          <w:color w:val="auto"/>
          <w:sz w:val="21"/>
          <w:szCs w:val="21"/>
          <w:u w:val="none"/>
        </w:rPr>
        <w:t>20081 Abbiategrasso (M</w:t>
      </w:r>
      <w:r w:rsidRPr="00E2469A">
        <w:rPr>
          <w:rStyle w:val="Collegamentoipertestuale"/>
          <w:rFonts w:ascii="Titillium Web" w:hAnsi="Titillium Web"/>
          <w:color w:val="auto"/>
          <w:sz w:val="21"/>
          <w:szCs w:val="21"/>
          <w:u w:val="none"/>
        </w:rPr>
        <w:t>I</w:t>
      </w:r>
      <w:r w:rsidRPr="00E2469A">
        <w:rPr>
          <w:rStyle w:val="Collegamentoipertestuale"/>
          <w:rFonts w:ascii="Titillium Web" w:hAnsi="Titillium Web"/>
          <w:color w:val="auto"/>
          <w:sz w:val="21"/>
          <w:szCs w:val="21"/>
          <w:u w:val="none"/>
        </w:rPr>
        <w:t>)</w:t>
      </w:r>
      <w:r w:rsidRPr="00E2469A">
        <w:rPr>
          <w:rFonts w:ascii="Titillium Web" w:hAnsi="Titillium Web"/>
          <w:sz w:val="21"/>
          <w:szCs w:val="21"/>
          <w:shd w:val="clear" w:color="auto" w:fill="0000A0"/>
        </w:rPr>
        <w:fldChar w:fldCharType="end"/>
      </w:r>
      <w:r w:rsidRPr="00E2469A">
        <w:rPr>
          <w:rFonts w:ascii="Titillium Web" w:hAnsi="Titillium Web"/>
          <w:sz w:val="21"/>
          <w:szCs w:val="21"/>
        </w:rPr>
        <w:br/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Tel.: +39 02 94 66 306</w:t>
      </w:r>
    </w:p>
    <w:p w14:paraId="457D8234" w14:textId="77777777" w:rsidR="00E2469A" w:rsidRPr="00E2469A" w:rsidRDefault="00E2469A" w:rsidP="00E2469A">
      <w:pPr>
        <w:shd w:val="clear" w:color="auto" w:fill="FFFFFF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proofErr w:type="gramStart"/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Email</w:t>
      </w:r>
      <w:proofErr w:type="gramEnd"/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: </w:t>
      </w:r>
      <w:hyperlink r:id="rId5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7"/>
            <w:szCs w:val="27"/>
            <w:u w:val="single"/>
            <w:lang w:eastAsia="it-IT"/>
            <w14:ligatures w14:val="none"/>
          </w:rPr>
          <w:t>miis01400d@istruzione.it</w:t>
        </w:r>
      </w:hyperlink>
    </w:p>
    <w:p w14:paraId="2692BC45" w14:textId="7AF8DE94" w:rsidR="00E2469A" w:rsidRDefault="00E2469A">
      <w:pPr>
        <w:rPr>
          <w:rFonts w:ascii="Titillium Web" w:hAnsi="Titillium Web"/>
          <w:sz w:val="21"/>
          <w:szCs w:val="21"/>
          <w:shd w:val="clear" w:color="auto" w:fill="0000A0"/>
        </w:rPr>
      </w:pPr>
    </w:p>
    <w:p w14:paraId="239D969A" w14:textId="77777777" w:rsidR="00E2469A" w:rsidRDefault="00E2469A">
      <w:pPr>
        <w:rPr>
          <w:rFonts w:ascii="Titillium Web" w:hAnsi="Titillium Web"/>
          <w:sz w:val="21"/>
          <w:szCs w:val="21"/>
          <w:shd w:val="clear" w:color="auto" w:fill="0000A0"/>
        </w:rPr>
      </w:pPr>
    </w:p>
    <w:p w14:paraId="720F93BC" w14:textId="77777777" w:rsidR="00E2469A" w:rsidRPr="00E2469A" w:rsidRDefault="00E2469A" w:rsidP="00E2469A">
      <w:pPr>
        <w:shd w:val="clear" w:color="auto" w:fill="FFFFFF"/>
        <w:jc w:val="both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L'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lang w:eastAsia="it-IT"/>
          <w14:ligatures w14:val="none"/>
        </w:rPr>
        <w:t>IIS Emilio Alessandrini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, con i suoi indirizzi di studio, è pronto ad aprire le porte ai futuri studenti e alle loro famiglie.</w:t>
      </w:r>
    </w:p>
    <w:p w14:paraId="5AA3766D" w14:textId="77777777" w:rsidR="00E2469A" w:rsidRPr="00E2469A" w:rsidRDefault="00E2469A" w:rsidP="00E2469A">
      <w:pPr>
        <w:shd w:val="clear" w:color="auto" w:fill="FFFFFF"/>
        <w:jc w:val="both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4C03196D" w14:textId="03F7B3B8" w:rsidR="00E2469A" w:rsidRDefault="00E2469A" w:rsidP="00E2469A">
      <w:pPr>
        <w:shd w:val="clear" w:color="auto" w:fill="FFFFFF"/>
        <w:jc w:val="both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u w:val="single"/>
          <w:lang w:eastAsia="it-IT"/>
          <w14:ligatures w14:val="none"/>
        </w:rPr>
        <w:t>Sabato 15 novembre 2025 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u w:val="single"/>
          <w:lang w:eastAsia="it-IT"/>
          <w14:ligatures w14:val="none"/>
        </w:rPr>
        <w:t>e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u w:val="single"/>
          <w:lang w:eastAsia="it-IT"/>
          <w14:ligatures w14:val="none"/>
        </w:rPr>
        <w:t> </w:t>
      </w:r>
      <w:proofErr w:type="gramStart"/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u w:val="single"/>
          <w:lang w:eastAsia="it-IT"/>
          <w14:ligatures w14:val="none"/>
        </w:rPr>
        <w:t>Sabato</w:t>
      </w:r>
      <w:proofErr w:type="gramEnd"/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u w:val="single"/>
          <w:lang w:eastAsia="it-IT"/>
          <w14:ligatures w14:val="none"/>
        </w:rPr>
        <w:t xml:space="preserve"> 13 dicembre 2025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lang w:eastAsia="it-IT"/>
          <w14:ligatures w14:val="none"/>
        </w:rPr>
        <w:t> 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il mattino dalle 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u w:val="single"/>
          <w:lang w:eastAsia="it-IT"/>
          <w14:ligatures w14:val="none"/>
        </w:rPr>
        <w:t>9:00 alle 12:30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,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lang w:eastAsia="it-IT"/>
          <w14:ligatures w14:val="none"/>
        </w:rPr>
        <w:t> 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previa iscrizione con modulo Google.</w:t>
      </w:r>
      <w:r w:rsidRPr="00E2469A">
        <w:rPr>
          <w:rFonts w:ascii="Titillium Web" w:eastAsia="Times New Roman" w:hAnsi="Titillium Web" w:cs="Times New Roman"/>
          <w:b/>
          <w:bCs/>
          <w:color w:val="455B71"/>
          <w:kern w:val="0"/>
          <w:sz w:val="27"/>
          <w:szCs w:val="27"/>
          <w:lang w:eastAsia="it-IT"/>
          <w14:ligatures w14:val="none"/>
        </w:rPr>
        <w:t> </w:t>
      </w: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In queste due giornate i ragazzi avranno la possibilità di sperimentare attività laboratoriali in piccoli gruppi, mentre i genitori potranno porre domande a professori e alunni in aula magna.</w:t>
      </w:r>
    </w:p>
    <w:p w14:paraId="3465D389" w14:textId="77777777" w:rsidR="00E2469A" w:rsidRDefault="00E2469A" w:rsidP="00E2469A">
      <w:pPr>
        <w:shd w:val="clear" w:color="auto" w:fill="FFFFFF"/>
        <w:jc w:val="both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</w:p>
    <w:p w14:paraId="2641F2EB" w14:textId="2E3BAED1" w:rsidR="00E2469A" w:rsidRPr="00E2469A" w:rsidRDefault="00E2469A" w:rsidP="00E2469A">
      <w:pPr>
        <w:shd w:val="clear" w:color="auto" w:fill="FFFFFF"/>
        <w:jc w:val="both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6" w:tgtFrame="_blank" w:history="1">
        <w:r>
          <w:rPr>
            <w:rStyle w:val="Collegamentoipertestuale"/>
            <w:rFonts w:ascii="Titillium Web" w:hAnsi="Titillium Web"/>
            <w:color w:val="004080"/>
            <w:sz w:val="27"/>
            <w:szCs w:val="27"/>
            <w:bdr w:val="none" w:sz="0" w:space="0" w:color="auto" w:frame="1"/>
            <w:shd w:val="clear" w:color="auto" w:fill="FFFFFF"/>
          </w:rPr>
          <w:t xml:space="preserve">MODULO </w:t>
        </w:r>
        <w:r>
          <w:rPr>
            <w:rStyle w:val="Collegamentoipertestuale"/>
            <w:rFonts w:ascii="Titillium Web" w:hAnsi="Titillium Web"/>
            <w:color w:val="004080"/>
            <w:sz w:val="27"/>
            <w:szCs w:val="27"/>
            <w:bdr w:val="none" w:sz="0" w:space="0" w:color="auto" w:frame="1"/>
            <w:shd w:val="clear" w:color="auto" w:fill="FFFFFF"/>
          </w:rPr>
          <w:t>D</w:t>
        </w:r>
        <w:r>
          <w:rPr>
            <w:rStyle w:val="Collegamentoipertestuale"/>
            <w:rFonts w:ascii="Titillium Web" w:hAnsi="Titillium Web"/>
            <w:color w:val="004080"/>
            <w:sz w:val="27"/>
            <w:szCs w:val="27"/>
            <w:bdr w:val="none" w:sz="0" w:space="0" w:color="auto" w:frame="1"/>
            <w:shd w:val="clear" w:color="auto" w:fill="FFFFFF"/>
          </w:rPr>
          <w:t>I ISCRIZIONE</w:t>
        </w:r>
      </w:hyperlink>
    </w:p>
    <w:p w14:paraId="21586ACD" w14:textId="77777777" w:rsidR="00E2469A" w:rsidRDefault="00E2469A">
      <w:pPr>
        <w:rPr>
          <w:rFonts w:ascii="Titillium Web" w:hAnsi="Titillium Web"/>
          <w:color w:val="455B71"/>
          <w:sz w:val="27"/>
          <w:szCs w:val="27"/>
          <w:shd w:val="clear" w:color="auto" w:fill="FFFFFF"/>
        </w:rPr>
      </w:pPr>
    </w:p>
    <w:p w14:paraId="7B321F25" w14:textId="1D20288A" w:rsidR="00E2469A" w:rsidRDefault="00E2469A">
      <w:r>
        <w:rPr>
          <w:noProof/>
        </w:rPr>
        <w:drawing>
          <wp:inline distT="0" distB="0" distL="0" distR="0" wp14:anchorId="393DD241" wp14:editId="75BFE735">
            <wp:extent cx="4766945" cy="2760345"/>
            <wp:effectExtent l="0" t="0" r="0" b="0"/>
            <wp:docPr id="12081897" name="Immagine 1" descr="Immagine che contiene testo, schermata, grafica, model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1897" name="Immagine 1" descr="Immagine che contiene testo, schermata, grafica, model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E803" w14:textId="77777777" w:rsidR="00E2469A" w:rsidRDefault="00E2469A"/>
    <w:p w14:paraId="2C1ED30A" w14:textId="2C19B3E4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8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ISTITUTO TECNICO - Elettronica ed Elettrotecnica</w:t>
        </w:r>
      </w:hyperlink>
    </w:p>
    <w:p w14:paraId="3592F648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9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ISTITUTO TECNICO - Meccanica e Meccatronica</w:t>
        </w:r>
      </w:hyperlink>
    </w:p>
    <w:p w14:paraId="61FF0537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0F77FFC0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20B5F64D" w14:textId="356136D5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10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LICEO SCIENTIFICO opzione Scienze Applicate</w:t>
        </w:r>
      </w:hyperlink>
    </w:p>
    <w:p w14:paraId="1F674F0F" w14:textId="582C1186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11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LICEO SCIENTIFICO opzione Scienze Applicate con </w:t>
        </w:r>
        <w:r w:rsidRPr="00E2469A">
          <w:rPr>
            <w:rFonts w:ascii="Titillium Web" w:eastAsia="Times New Roman" w:hAnsi="Titillium Web" w:cs="Times New Roman"/>
            <w:b/>
            <w:bCs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potenziamento sportivo</w:t>
        </w:r>
      </w:hyperlink>
    </w:p>
    <w:p w14:paraId="5950B0DD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12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LICEO SCIENTIFICO opzione Scienze Applicate con </w:t>
        </w:r>
        <w:r w:rsidRPr="00E2469A">
          <w:rPr>
            <w:rFonts w:ascii="Titillium Web" w:eastAsia="Times New Roman" w:hAnsi="Titillium Web" w:cs="Times New Roman"/>
            <w:b/>
            <w:bCs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potenziamento linguistico</w:t>
        </w:r>
      </w:hyperlink>
    </w:p>
    <w:p w14:paraId="079DF3E4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51A230FE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E2469A"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31C8F410" w14:textId="497F08F4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13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ISTITUTO PROFESSIONALE - Profilo WEB COMMUNITY - SERVIZI COMMERCIALI</w:t>
        </w:r>
      </w:hyperlink>
    </w:p>
    <w:p w14:paraId="0547C5C2" w14:textId="77777777" w:rsidR="00E2469A" w:rsidRPr="00E2469A" w:rsidRDefault="00E2469A" w:rsidP="00E2469A">
      <w:pPr>
        <w:shd w:val="clear" w:color="auto" w:fill="FFFFFF"/>
        <w:jc w:val="center"/>
        <w:rPr>
          <w:rFonts w:ascii="Titillium Web" w:eastAsia="Times New Roman" w:hAnsi="Titillium Web" w:cs="Times New Roman"/>
          <w:color w:val="455B71"/>
          <w:kern w:val="0"/>
          <w:sz w:val="27"/>
          <w:szCs w:val="27"/>
          <w:lang w:eastAsia="it-IT"/>
          <w14:ligatures w14:val="none"/>
        </w:rPr>
      </w:pPr>
      <w:hyperlink r:id="rId14" w:tgtFrame="_blank" w:history="1">
        <w:r w:rsidRPr="00E2469A">
          <w:rPr>
            <w:rFonts w:ascii="Titillium Web" w:eastAsia="Times New Roman" w:hAnsi="Titillium Web" w:cs="Times New Roman"/>
            <w:color w:val="455B71"/>
            <w:kern w:val="0"/>
            <w:sz w:val="21"/>
            <w:szCs w:val="21"/>
            <w:u w:val="single"/>
            <w:lang w:eastAsia="it-IT"/>
            <w14:ligatures w14:val="none"/>
          </w:rPr>
          <w:t>ISTITUTO PROFESSIONALE - Profilo Servizi per la SANITA' e l'ASSISTENZA SOCIALE</w:t>
        </w:r>
      </w:hyperlink>
    </w:p>
    <w:p w14:paraId="22F1B308" w14:textId="77777777" w:rsidR="00E2469A" w:rsidRPr="00E2469A" w:rsidRDefault="00E2469A"/>
    <w:sectPr w:rsidR="00E2469A" w:rsidRPr="00E2469A" w:rsidSect="0078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9A"/>
    <w:rsid w:val="001B1D70"/>
    <w:rsid w:val="00780995"/>
    <w:rsid w:val="008A4922"/>
    <w:rsid w:val="00A13075"/>
    <w:rsid w:val="00E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1E55E"/>
  <w15:chartTrackingRefBased/>
  <w15:docId w15:val="{D6A264D6-DDD3-CF4E-BAC9-846DE97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4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4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4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4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46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46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46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46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4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46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46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46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46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46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46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4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46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4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4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46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46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46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4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46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469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E246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469A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2469A"/>
    <w:rPr>
      <w:b/>
      <w:bCs/>
    </w:rPr>
  </w:style>
  <w:style w:type="character" w:styleId="Enfasicorsivo">
    <w:name w:val="Emphasis"/>
    <w:basedOn w:val="Carpredefinitoparagrafo"/>
    <w:uiPriority w:val="20"/>
    <w:qFormat/>
    <w:rsid w:val="00E24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alessandrini.edu.it/la-scuola/organizzazione/38-indirizzo-elettrotecnica-ed-elettronica" TargetMode="External"/><Relationship Id="rId13" Type="http://schemas.openxmlformats.org/officeDocument/2006/relationships/hyperlink" Target="https://iisalessandrini.edu.it/la-scuola/organizzazione/42-servizi-commerciali-con-profilo-web-communi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iisalessandrini.edu.it/la-scuola/organizzazione/137-liceo-scientifico-delle-scienze-applicate-con-potenziamento-linguistic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nCzXp61iMQRWeysG6" TargetMode="External"/><Relationship Id="rId11" Type="http://schemas.openxmlformats.org/officeDocument/2006/relationships/hyperlink" Target="https://iisalessandrini.edu.it/la-scuola/organizzazione/41-liceo-scientifico-delle-scienze-applicate-con-potenziamento-sportivo" TargetMode="External"/><Relationship Id="rId5" Type="http://schemas.openxmlformats.org/officeDocument/2006/relationships/hyperlink" Target="mailto:miis01400d@istruzione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isalessandrini.edu.it/la-scuola/organizzazione/40-liceo-scientifico-delle-scienze-applicate" TargetMode="External"/><Relationship Id="rId4" Type="http://schemas.openxmlformats.org/officeDocument/2006/relationships/hyperlink" Target="https://iisalessandrini.edu.it/dove-siamo" TargetMode="External"/><Relationship Id="rId9" Type="http://schemas.openxmlformats.org/officeDocument/2006/relationships/hyperlink" Target="https://iisalessandrini.edu.it/la-scuola/organizzazione/39-indirizzo-meccanica-e-meccatronica" TargetMode="External"/><Relationship Id="rId14" Type="http://schemas.openxmlformats.org/officeDocument/2006/relationships/hyperlink" Target="https://iisalessandrini.edu.it/la-scuola/organizzazione/43-servizi-per-la-sanita-e-lassistenza-socia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Borrattaz Barbara</dc:creator>
  <cp:keywords/>
  <dc:description/>
  <cp:lastModifiedBy>Borrattaz Barbara</cp:lastModifiedBy>
  <cp:revision>1</cp:revision>
  <dcterms:created xsi:type="dcterms:W3CDTF">2025-10-18T17:15:00Z</dcterms:created>
  <dcterms:modified xsi:type="dcterms:W3CDTF">2025-10-18T17:23:00Z</dcterms:modified>
</cp:coreProperties>
</file>